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Mother's Day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Organise gift boxes, brunch, flowers or treats without assuming a fixed holiday date.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Gift item: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Quantity: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Card message: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Recipient name: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or delivery date: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the gift items, message, recipient and local holiday handover date before accepting the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Mother's Day Order Form</dc:title>
  <dc:subject>Organise gift boxes, brunch, flowers or treats without assuming a fixed holiday date.</dc:subject>
  <dc:creator>Preorder Form</dc:creator>
  <cp:lastModifiedBy>Un-named</cp:lastModifiedBy>
  <cp:revision>1</cp:revision>
  <dcterms:created xsi:type="dcterms:W3CDTF">2026-10-28T22:40:01.115Z</dcterms:created>
  <dcterms:modified xsi:type="dcterms:W3CDTF">2026-10-28T22:40:01.115Z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